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DA" w:rsidRDefault="006509DA"/>
    <w:p w:rsidR="005D71B5" w:rsidRPr="00B3260A" w:rsidRDefault="005D71B5">
      <w:pPr>
        <w:rPr>
          <w:b/>
          <w:sz w:val="28"/>
          <w:szCs w:val="28"/>
        </w:rPr>
      </w:pPr>
      <w:r w:rsidRPr="00B3260A">
        <w:rPr>
          <w:b/>
          <w:sz w:val="28"/>
          <w:szCs w:val="28"/>
        </w:rPr>
        <w:t xml:space="preserve">Rettidig omhu </w:t>
      </w:r>
      <w:r w:rsidR="000A74BB" w:rsidRPr="00B3260A">
        <w:rPr>
          <w:b/>
          <w:sz w:val="28"/>
          <w:szCs w:val="28"/>
        </w:rPr>
        <w:t>eller</w:t>
      </w:r>
      <w:r w:rsidRPr="00B3260A">
        <w:rPr>
          <w:b/>
          <w:sz w:val="28"/>
          <w:szCs w:val="28"/>
        </w:rPr>
        <w:t xml:space="preserve"> lysforurening fra det kommende stadion?</w:t>
      </w:r>
    </w:p>
    <w:p w:rsidR="001B7CAF" w:rsidRDefault="005D71B5">
      <w:r>
        <w:t xml:space="preserve">Ja så har TMK-udvalget i Helsingør sagt ja til </w:t>
      </w:r>
      <w:proofErr w:type="spellStart"/>
      <w:r>
        <w:t>lokalplanforslaget</w:t>
      </w:r>
      <w:proofErr w:type="spellEnd"/>
      <w:r w:rsidR="00B3260A">
        <w:t>,</w:t>
      </w:r>
      <w:r>
        <w:t xml:space="preserve"> med </w:t>
      </w:r>
      <w:r w:rsidR="001B7CAF">
        <w:t>meget få</w:t>
      </w:r>
      <w:r>
        <w:t xml:space="preserve"> indrømmelse</w:t>
      </w:r>
      <w:r w:rsidR="001B7CAF">
        <w:t>r i forhold til de mange indsigelser, der er fremsat, herunder</w:t>
      </w:r>
      <w:r>
        <w:t xml:space="preserve"> at </w:t>
      </w:r>
      <w:r w:rsidR="000A74BB">
        <w:t>stadion kun må bruges til idrætslige formål, og at l</w:t>
      </w:r>
      <w:r>
        <w:t>ysstander</w:t>
      </w:r>
      <w:r w:rsidR="001B7CAF">
        <w:t>n</w:t>
      </w:r>
      <w:r>
        <w:t xml:space="preserve">e er er for høje. </w:t>
      </w:r>
      <w:r w:rsidR="001B7CAF">
        <w:t>H</w:t>
      </w:r>
      <w:r>
        <w:t>øjden</w:t>
      </w:r>
      <w:r w:rsidR="000A74BB">
        <w:t xml:space="preserve"> foresl</w:t>
      </w:r>
      <w:r w:rsidR="000A74BB">
        <w:t xml:space="preserve">ås </w:t>
      </w:r>
      <w:r>
        <w:t>nedsat til 37 m.</w:t>
      </w:r>
      <w:r w:rsidR="000A74BB">
        <w:t xml:space="preserve"> Det er stadig for højt set ud fra et lysforureningssynspunkt.</w:t>
      </w:r>
      <w:r w:rsidR="001B7CAF">
        <w:t xml:space="preserve"> </w:t>
      </w:r>
    </w:p>
    <w:p w:rsidR="000A74BB" w:rsidRDefault="0043349D">
      <w:r>
        <w:t xml:space="preserve">Helsingørs politikere </w:t>
      </w:r>
      <w:r w:rsidR="000A74BB">
        <w:t>kunne</w:t>
      </w:r>
      <w:r>
        <w:t xml:space="preserve"> i stedet vælge en helt anden belysning, som ifølge Nyhedsbrev fra Lokal- og anlægsfonden nr.21 fra d. 12. oktober 2017 giver bedre, billigere og mindre lysforurenende belysning af idræt</w:t>
      </w:r>
      <w:r w:rsidR="00C71ADC">
        <w:t xml:space="preserve">sanlæg, nemlig firkantet </w:t>
      </w:r>
      <w:proofErr w:type="spellStart"/>
      <w:r w:rsidR="00C71ADC">
        <w:t>LED</w:t>
      </w:r>
      <w:r>
        <w:t>lys</w:t>
      </w:r>
      <w:proofErr w:type="spellEnd"/>
      <w:r>
        <w:t>, der kun oplyser selve banen og ikke omgivelserne. Se det medfølgende billede</w:t>
      </w:r>
      <w:r w:rsidR="00BF1795">
        <w:t>.</w:t>
      </w:r>
    </w:p>
    <w:p w:rsidR="00BF1795" w:rsidRDefault="00BF1795">
      <w:r>
        <w:rPr>
          <w:noProof/>
          <w:lang w:eastAsia="da-DK"/>
        </w:rPr>
        <w:drawing>
          <wp:inline distT="0" distB="0" distL="0" distR="0" wp14:anchorId="5F88E10B" wp14:editId="5BDBF785">
            <wp:extent cx="5972175" cy="31051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B5" w:rsidRDefault="005D71B5">
      <w:r>
        <w:t xml:space="preserve">Kommunens egen </w:t>
      </w:r>
      <w:proofErr w:type="spellStart"/>
      <w:r>
        <w:t>visibilitetsanalyse</w:t>
      </w:r>
      <w:proofErr w:type="spellEnd"/>
      <w:r w:rsidR="001B7CAF">
        <w:t xml:space="preserve"> </w:t>
      </w:r>
      <w:r w:rsidR="00B166D4">
        <w:t>(</w:t>
      </w:r>
      <w:r w:rsidR="001B7CAF">
        <w:t>= stadionlysets synlighed</w:t>
      </w:r>
      <w:r w:rsidR="00B166D4">
        <w:t>)</w:t>
      </w:r>
      <w:r w:rsidR="001B7CAF">
        <w:t xml:space="preserve"> </w:t>
      </w:r>
      <w:r>
        <w:t>viser</w:t>
      </w:r>
      <w:r w:rsidR="00BA5C22">
        <w:t>,</w:t>
      </w:r>
      <w:r>
        <w:t xml:space="preserve"> at der vi</w:t>
      </w:r>
      <w:r w:rsidR="00B3260A">
        <w:t>l</w:t>
      </w:r>
      <w:r>
        <w:t xml:space="preserve"> ske en omfat</w:t>
      </w:r>
      <w:r w:rsidR="00BA5C22">
        <w:t>t</w:t>
      </w:r>
      <w:r>
        <w:t xml:space="preserve">ende </w:t>
      </w:r>
      <w:r w:rsidR="00BF1795">
        <w:t>lys</w:t>
      </w:r>
      <w:r w:rsidR="00BA5C22">
        <w:t xml:space="preserve">påvirkning </w:t>
      </w:r>
      <w:r w:rsidR="000A74BB">
        <w:t xml:space="preserve">dels </w:t>
      </w:r>
      <w:r w:rsidR="00BA5C22">
        <w:t>af</w:t>
      </w:r>
      <w:r w:rsidR="00BF1795">
        <w:t xml:space="preserve"> naboområde</w:t>
      </w:r>
      <w:r w:rsidR="00C71ADC">
        <w:t>r</w:t>
      </w:r>
      <w:bookmarkStart w:id="0" w:name="_GoBack"/>
      <w:bookmarkEnd w:id="0"/>
      <w:r w:rsidR="00BF1795">
        <w:t xml:space="preserve"> og dels af kyst- og</w:t>
      </w:r>
      <w:r w:rsidR="00BA5C22">
        <w:t xml:space="preserve"> kulturområder</w:t>
      </w:r>
      <w:r w:rsidR="00AC1DDA">
        <w:t xml:space="preserve"> (læs Kronborg)</w:t>
      </w:r>
      <w:r w:rsidR="00BF1795">
        <w:t>.</w:t>
      </w:r>
      <w:r w:rsidR="00BA5C22">
        <w:t xml:space="preserve"> På det medfølgende</w:t>
      </w:r>
      <w:r w:rsidR="000A74BB">
        <w:t xml:space="preserve"> kort kan analysen for 40 m høje lysmaster ses.</w:t>
      </w:r>
      <w:r w:rsidR="00BA5C22">
        <w:t xml:space="preserve"> Rød farve</w:t>
      </w:r>
      <w:r w:rsidR="000A74BB">
        <w:t xml:space="preserve"> i området</w:t>
      </w:r>
      <w:r w:rsidR="00BA5C22">
        <w:t xml:space="preserve"> bet</w:t>
      </w:r>
      <w:r w:rsidR="000A74BB">
        <w:t>yder, at alle 4 master kan ses, g</w:t>
      </w:r>
      <w:r w:rsidR="00BA5C22">
        <w:t>ult område at ”kun”</w:t>
      </w:r>
      <w:r w:rsidR="00BF1795">
        <w:t xml:space="preserve"> 3 master</w:t>
      </w:r>
      <w:r w:rsidR="00BA5C22">
        <w:t xml:space="preserve"> ses</w:t>
      </w:r>
      <w:r w:rsidR="00BF1795">
        <w:t>,</w:t>
      </w:r>
      <w:r w:rsidR="00BA5C22">
        <w:t xml:space="preserve"> og </w:t>
      </w:r>
      <w:r w:rsidR="000A74BB">
        <w:t xml:space="preserve">i </w:t>
      </w:r>
      <w:r w:rsidR="00BA5C22">
        <w:t xml:space="preserve">grønt område </w:t>
      </w:r>
      <w:r w:rsidR="00B3260A">
        <w:t>ser man</w:t>
      </w:r>
      <w:r w:rsidR="00BA5C22">
        <w:t xml:space="preserve"> 2 master. Nu er 37 m jo </w:t>
      </w:r>
      <w:r w:rsidR="000A74BB">
        <w:t xml:space="preserve">lidt </w:t>
      </w:r>
      <w:r w:rsidR="00BA5C22">
        <w:t xml:space="preserve">lavere end 40 m, men </w:t>
      </w:r>
      <w:r w:rsidR="00BF1795">
        <w:t xml:space="preserve">en </w:t>
      </w:r>
      <w:proofErr w:type="spellStart"/>
      <w:r w:rsidR="000A74BB">
        <w:t>visibilitetsanalyse</w:t>
      </w:r>
      <w:proofErr w:type="spellEnd"/>
      <w:r w:rsidR="000A74BB">
        <w:t xml:space="preserve"> </w:t>
      </w:r>
      <w:r w:rsidR="00BF1795">
        <w:t xml:space="preserve">for 37 m høje lysstandere </w:t>
      </w:r>
      <w:r w:rsidR="000A74BB">
        <w:t>vil næppe adskille sig væsentligt fra den viste.</w:t>
      </w:r>
    </w:p>
    <w:p w:rsidR="00BF1795" w:rsidRDefault="00BF1795">
      <w:r>
        <w:t>Vælg rettidig omhu kære nuværende og kommende politikere i Helsingør, og vælg et moderne</w:t>
      </w:r>
      <w:r w:rsidR="00B3260A">
        <w:t>,</w:t>
      </w:r>
      <w:r>
        <w:t xml:space="preserve"> tilpasset, billigere og ikke </w:t>
      </w:r>
      <w:proofErr w:type="spellStart"/>
      <w:r>
        <w:t>lysforurende</w:t>
      </w:r>
      <w:proofErr w:type="spellEnd"/>
      <w:r>
        <w:t xml:space="preserve"> stadionlys.</w:t>
      </w:r>
    </w:p>
    <w:p w:rsidR="00BA5C22" w:rsidRDefault="00B3260A" w:rsidP="00AC1DDA">
      <w:pPr>
        <w:pStyle w:val="Ingenafstand"/>
      </w:pPr>
      <w:r>
        <w:t>På vegne af Danmarks Naturfredningsforening i Helsingør</w:t>
      </w:r>
    </w:p>
    <w:p w:rsidR="00B3260A" w:rsidRDefault="00B3260A" w:rsidP="00AC1DDA">
      <w:pPr>
        <w:pStyle w:val="Ingenafstand"/>
      </w:pPr>
      <w:r>
        <w:t>Helle Øelund</w:t>
      </w:r>
    </w:p>
    <w:p w:rsidR="001B7CAF" w:rsidRDefault="00B166D4" w:rsidP="001B7CAF">
      <w:proofErr w:type="gramStart"/>
      <w:r>
        <w:t>NB</w:t>
      </w:r>
      <w:r w:rsidR="00C71ADC">
        <w:t>.</w:t>
      </w:r>
      <w:r>
        <w:t xml:space="preserve"> </w:t>
      </w:r>
      <w:r w:rsidR="00C71ADC">
        <w:t xml:space="preserve"> </w:t>
      </w:r>
      <w:r w:rsidR="001B7CAF">
        <w:t>Danmarks</w:t>
      </w:r>
      <w:proofErr w:type="gramEnd"/>
      <w:r w:rsidR="001B7CAF">
        <w:t xml:space="preserve"> Naturfredningsforening har protesteret over mange andre forhold i f</w:t>
      </w:r>
      <w:r w:rsidR="00C71ADC">
        <w:t xml:space="preserve">orbindelse med stadionbyggeriet, se </w:t>
      </w:r>
      <w:hyperlink r:id="rId5" w:history="1">
        <w:r w:rsidR="00C71ADC" w:rsidRPr="00EA5E71">
          <w:rPr>
            <w:rStyle w:val="Hyperlink"/>
          </w:rPr>
          <w:t>http://helsingoer.dn.dk/vi-arbejder-med/</w:t>
        </w:r>
      </w:hyperlink>
    </w:p>
    <w:p w:rsidR="00B3260A" w:rsidRDefault="00B3260A">
      <w:r>
        <w:t>Nedenstående link viser hele artiklen</w:t>
      </w:r>
      <w:r w:rsidR="00C71ADC">
        <w:t xml:space="preserve"> om LED </w:t>
      </w:r>
      <w:proofErr w:type="gramStart"/>
      <w:r w:rsidR="00C71ADC">
        <w:t xml:space="preserve">lys </w:t>
      </w:r>
      <w:r>
        <w:t>:</w:t>
      </w:r>
      <w:proofErr w:type="gramEnd"/>
      <w:r>
        <w:t xml:space="preserve"> </w:t>
      </w:r>
      <w:hyperlink r:id="rId6" w:history="1">
        <w:r w:rsidRPr="00EA5E71">
          <w:rPr>
            <w:rStyle w:val="Hyperlink"/>
          </w:rPr>
          <w:t>https://www.loa-fonden.dk/nyhedsbreve/2017/nyhedsbrev-nr-21-oktober-2017/</w:t>
        </w:r>
      </w:hyperlink>
    </w:p>
    <w:p w:rsidR="00B3260A" w:rsidRDefault="00B3260A"/>
    <w:p w:rsidR="00BA5C22" w:rsidRDefault="00BA5C22"/>
    <w:p w:rsidR="00BA5C22" w:rsidRDefault="00BA5C22"/>
    <w:p w:rsidR="00BA5C22" w:rsidRDefault="00BA5C22"/>
    <w:p w:rsidR="00BA5C22" w:rsidRDefault="00BA5C22">
      <w:r>
        <w:rPr>
          <w:noProof/>
          <w:lang w:eastAsia="da-DK"/>
        </w:rPr>
        <w:drawing>
          <wp:inline distT="0" distB="0" distL="0" distR="0" wp14:anchorId="13D264B2" wp14:editId="19EA8C07">
            <wp:extent cx="6120130" cy="536638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C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5"/>
    <w:rsid w:val="000A74BB"/>
    <w:rsid w:val="001B7CAF"/>
    <w:rsid w:val="0043349D"/>
    <w:rsid w:val="005D71B5"/>
    <w:rsid w:val="006509DA"/>
    <w:rsid w:val="00AC1DDA"/>
    <w:rsid w:val="00B166D4"/>
    <w:rsid w:val="00B3260A"/>
    <w:rsid w:val="00BA5C22"/>
    <w:rsid w:val="00BF1795"/>
    <w:rsid w:val="00C31192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5C12-1B8C-499C-8565-4032FE3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260A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AC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a-fonden.dk/nyhedsbreve/2017/nyhedsbrev-nr-21-oktober-2017/" TargetMode="External"/><Relationship Id="rId5" Type="http://schemas.openxmlformats.org/officeDocument/2006/relationships/hyperlink" Target="http://helsingoer.dn.dk/vi-arbejder-me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h.oelund@gmail.com</dc:creator>
  <cp:keywords/>
  <dc:description/>
  <cp:lastModifiedBy>h.oelund@gmail.com</cp:lastModifiedBy>
  <cp:revision>4</cp:revision>
  <dcterms:created xsi:type="dcterms:W3CDTF">2017-12-10T10:52:00Z</dcterms:created>
  <dcterms:modified xsi:type="dcterms:W3CDTF">2017-12-10T12:04:00Z</dcterms:modified>
</cp:coreProperties>
</file>