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5" w:rsidRDefault="00512C75" w:rsidP="00C61CEC">
      <w:pPr>
        <w:pStyle w:val="Ingenafstan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da-DK"/>
        </w:rPr>
        <w:drawing>
          <wp:inline distT="0" distB="0" distL="0" distR="0" wp14:anchorId="7F2E0AC3" wp14:editId="245FC64A">
            <wp:extent cx="1933575" cy="1051658"/>
            <wp:effectExtent l="0" t="0" r="0" b="0"/>
            <wp:docPr id="1" name="Billede 1" descr="http://www.dn.dk/Files/Billeder/Om_DN/Logo/DN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.dk/Files/Billeder/Om_DN/Logo/DN-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9" cy="105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451488" w:rsidRDefault="00512C75" w:rsidP="00512C75">
      <w:pPr>
        <w:pStyle w:val="Ingenafstand"/>
        <w:ind w:left="7824" w:firstLine="1304"/>
        <w:rPr>
          <w:sz w:val="28"/>
          <w:szCs w:val="28"/>
        </w:rPr>
      </w:pPr>
      <w:r>
        <w:rPr>
          <w:sz w:val="28"/>
          <w:szCs w:val="28"/>
        </w:rPr>
        <w:t>6.10 2017</w:t>
      </w:r>
    </w:p>
    <w:p w:rsidR="00512C75" w:rsidRDefault="00512C75" w:rsidP="00C61CEC">
      <w:pPr>
        <w:pStyle w:val="Ingenafstand"/>
        <w:rPr>
          <w:sz w:val="28"/>
          <w:szCs w:val="28"/>
        </w:rPr>
      </w:pPr>
    </w:p>
    <w:p w:rsidR="00512C75" w:rsidRDefault="00512C75" w:rsidP="00C61CE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Til Helsingør kommune, By, land og vand </w:t>
      </w:r>
      <w:hyperlink r:id="rId8" w:history="1">
        <w:r w:rsidRPr="000E2F28">
          <w:rPr>
            <w:rStyle w:val="Hyperlink"/>
            <w:sz w:val="28"/>
            <w:szCs w:val="28"/>
          </w:rPr>
          <w:t>blv@helsingor.dk</w:t>
        </w:r>
      </w:hyperlink>
    </w:p>
    <w:p w:rsidR="00512C75" w:rsidRDefault="00512C75" w:rsidP="00C61CEC">
      <w:pPr>
        <w:pStyle w:val="Ingenafstand"/>
        <w:rPr>
          <w:sz w:val="28"/>
          <w:szCs w:val="28"/>
        </w:rPr>
      </w:pPr>
    </w:p>
    <w:p w:rsidR="00C61CEC" w:rsidRPr="00C61CEC" w:rsidRDefault="007B47EE" w:rsidP="00C61CEC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Danmarks Naturfredningsforening </w:t>
      </w:r>
      <w:proofErr w:type="spellStart"/>
      <w:r>
        <w:rPr>
          <w:sz w:val="28"/>
          <w:szCs w:val="28"/>
        </w:rPr>
        <w:t>Helsingør’s</w:t>
      </w:r>
      <w:proofErr w:type="spellEnd"/>
      <w:r w:rsidR="00C61CEC" w:rsidRPr="00C61CEC">
        <w:rPr>
          <w:sz w:val="28"/>
          <w:szCs w:val="28"/>
        </w:rPr>
        <w:t xml:space="preserve"> hørings</w:t>
      </w:r>
      <w:r w:rsidR="00C61CEC">
        <w:rPr>
          <w:sz w:val="28"/>
          <w:szCs w:val="28"/>
        </w:rPr>
        <w:t>var</w:t>
      </w:r>
      <w:r w:rsidR="00C61CEC" w:rsidRPr="00C61CEC">
        <w:rPr>
          <w:sz w:val="28"/>
          <w:szCs w:val="28"/>
        </w:rPr>
        <w:t xml:space="preserve"> vedrørende </w:t>
      </w:r>
      <w:r w:rsidR="00C86D98">
        <w:rPr>
          <w:sz w:val="28"/>
          <w:szCs w:val="28"/>
        </w:rPr>
        <w:t>til den ”</w:t>
      </w:r>
      <w:r w:rsidR="00C61CEC" w:rsidRPr="00C61CEC">
        <w:rPr>
          <w:sz w:val="28"/>
          <w:szCs w:val="28"/>
        </w:rPr>
        <w:t>Forudgående høring om ændring af Kommuneplan 2013-25 for Nyt boligområde øst for Kelleris Hegn i Espergærde</w:t>
      </w:r>
      <w:r w:rsidR="00C86D98">
        <w:rPr>
          <w:sz w:val="28"/>
          <w:szCs w:val="28"/>
        </w:rPr>
        <w:t>”</w:t>
      </w:r>
    </w:p>
    <w:p w:rsidR="00C61CEC" w:rsidRDefault="00C61CEC"/>
    <w:p w:rsidR="00C61CEC" w:rsidRDefault="00C61CEC">
      <w:r>
        <w:t>Ifølge HELSINGØR KOMMUNES PLANSTRATEGI 2015-2027</w:t>
      </w:r>
      <w:r w:rsidR="007A120F">
        <w:t xml:space="preserve"> e</w:t>
      </w:r>
      <w:r>
        <w:t xml:space="preserve">r det </w:t>
      </w:r>
      <w:r w:rsidR="007A120F">
        <w:t>”</w:t>
      </w:r>
      <w:r>
        <w:t xml:space="preserve"> Helsingør Kommunes mission at bidrage til størst mulig livskvalitet for borgerne. Visionen er at være den mest eftertragtede bosætningskommune i Nordsjælland, og det er et mål, at der flytter 800 nye familier til kommunen inden 2020</w:t>
      </w:r>
      <w:r w:rsidR="007A120F">
        <w:t>”</w:t>
      </w:r>
      <w:r>
        <w:t xml:space="preserve">. </w:t>
      </w:r>
    </w:p>
    <w:p w:rsidR="00C61CEC" w:rsidRDefault="00C61CEC">
      <w:r>
        <w:t xml:space="preserve">Livskvalitet er blandt andet udsigt og adgang til </w:t>
      </w:r>
      <w:r w:rsidR="00C86D98">
        <w:t xml:space="preserve">naturen herunder det åbne land, skovene og strandene. </w:t>
      </w:r>
      <w:r w:rsidR="007A120F">
        <w:t xml:space="preserve">I den sammenhæng kalder </w:t>
      </w:r>
      <w:r w:rsidR="00C86D98">
        <w:t xml:space="preserve">Helsingør sig </w:t>
      </w:r>
      <w:r w:rsidR="007A120F">
        <w:t xml:space="preserve">da også en blå/grøn kommune, hvilket der bør værnes om. De grønne områder er ifølge DN Helsingør under stærkt pres i politikernes ønske om </w:t>
      </w:r>
      <w:r w:rsidR="00513020">
        <w:t>mere</w:t>
      </w:r>
      <w:r w:rsidR="007A120F">
        <w:t xml:space="preserve"> </w:t>
      </w:r>
      <w:r w:rsidR="00513020">
        <w:t>bolig</w:t>
      </w:r>
      <w:r w:rsidR="007A120F">
        <w:t>bebyggelse.</w:t>
      </w:r>
    </w:p>
    <w:p w:rsidR="00C86D98" w:rsidRDefault="00C86D98">
      <w:r>
        <w:t>DN Helsingør mener ikke</w:t>
      </w:r>
      <w:r w:rsidR="007A120F">
        <w:t>,</w:t>
      </w:r>
      <w:r>
        <w:t xml:space="preserve"> at man fremmer livskvaliteten for kommunens borgere ved at bebygge de åbne grønne kiler, som kommunen har indlagt i </w:t>
      </w:r>
      <w:r w:rsidR="008F3F14">
        <w:t xml:space="preserve">den tidligere vedtagne </w:t>
      </w:r>
      <w:r>
        <w:t>Landskabsanalyse</w:t>
      </w:r>
      <w:r w:rsidR="00DC7EED">
        <w:t xml:space="preserve"> fra 2012</w:t>
      </w:r>
      <w:r>
        <w:t>.</w:t>
      </w:r>
    </w:p>
    <w:p w:rsidR="00C86D98" w:rsidRDefault="00C86D98">
      <w:r>
        <w:t>Kellerisbebyggelse er lige netop sådan en grøn kile, hvor landskabselementer</w:t>
      </w:r>
      <w:r w:rsidR="00A90428">
        <w:t xml:space="preserve"> af høj kvalitet</w:t>
      </w:r>
      <w:r w:rsidR="008850D5">
        <w:t xml:space="preserve">, som diget med </w:t>
      </w:r>
      <w:r w:rsidR="00A90428">
        <w:t xml:space="preserve">de </w:t>
      </w:r>
      <w:r w:rsidR="008850D5">
        <w:t xml:space="preserve">gamle egetræer, åbent </w:t>
      </w:r>
      <w:r w:rsidR="00A90428">
        <w:t xml:space="preserve">bakket </w:t>
      </w:r>
      <w:r w:rsidR="008850D5">
        <w:t xml:space="preserve">landbrugsland og vådområder, skovbryn til Kelleris hegn </w:t>
      </w:r>
      <w:r>
        <w:t>træder meget tydeligt frem.</w:t>
      </w:r>
    </w:p>
    <w:p w:rsidR="008850D5" w:rsidRDefault="002476E4">
      <w:r>
        <w:t>Ifølge en (</w:t>
      </w:r>
      <w:proofErr w:type="spellStart"/>
      <w:r>
        <w:t>pp</w:t>
      </w:r>
      <w:proofErr w:type="spellEnd"/>
      <w:r>
        <w:t>-) præsentation, som</w:t>
      </w:r>
      <w:r w:rsidR="00DC7EED">
        <w:t xml:space="preserve"> kommunen v.</w:t>
      </w:r>
      <w:r>
        <w:t xml:space="preserve"> Lars Rich holdt i maj 2017 fremgår det tydeligt</w:t>
      </w:r>
      <w:r w:rsidR="008A2885">
        <w:t>,</w:t>
      </w:r>
      <w:r>
        <w:t xml:space="preserve"> at ø</w:t>
      </w:r>
      <w:r w:rsidR="003F09F7">
        <w:t>nsket om de 800 boliger</w:t>
      </w:r>
      <w:r>
        <w:t xml:space="preserve"> er planlagt opfyldt, idet der på det tidspunkt allerede er </w:t>
      </w:r>
      <w:r w:rsidR="00186E82">
        <w:t>p</w:t>
      </w:r>
      <w:r>
        <w:t>lanlag</w:t>
      </w:r>
      <w:r w:rsidR="00186E82">
        <w:t>t</w:t>
      </w:r>
      <w:r>
        <w:t xml:space="preserve"> for 1400 boliger</w:t>
      </w:r>
      <w:r w:rsidR="00186E82">
        <w:t>. Af de 1400 planlagte boliger er 433 lokalplanlagte og resten er planlagte uden vedtagne lokalplaner endnu, herunder de 400 boliger ved Kelleris Hegn.</w:t>
      </w:r>
      <w:r w:rsidR="00C90D47">
        <w:t xml:space="preserve"> Præsentationen medtager ikke</w:t>
      </w:r>
      <w:r w:rsidR="00470E18">
        <w:t xml:space="preserve"> allerede igangsatte byggerier.</w:t>
      </w:r>
    </w:p>
    <w:p w:rsidR="00E544FB" w:rsidRDefault="00E544FB" w:rsidP="00E544FB">
      <w:pPr>
        <w:pStyle w:val="Overskrift1"/>
        <w:spacing w:before="0" w:beforeAutospacing="0" w:after="15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 åbne land op til Kelleris H</w:t>
      </w:r>
      <w:r w:rsidRPr="00E544FB">
        <w:rPr>
          <w:b w:val="0"/>
          <w:sz w:val="24"/>
          <w:szCs w:val="24"/>
        </w:rPr>
        <w:t xml:space="preserve">egn er </w:t>
      </w:r>
      <w:r>
        <w:rPr>
          <w:b w:val="0"/>
          <w:sz w:val="24"/>
          <w:szCs w:val="24"/>
        </w:rPr>
        <w:t xml:space="preserve">heldigvis </w:t>
      </w:r>
      <w:r w:rsidRPr="00E544FB">
        <w:rPr>
          <w:b w:val="0"/>
          <w:sz w:val="24"/>
          <w:szCs w:val="24"/>
        </w:rPr>
        <w:t xml:space="preserve">beskyttet. Beskyttet af en </w:t>
      </w:r>
      <w:proofErr w:type="spellStart"/>
      <w:r w:rsidRPr="00E544FB">
        <w:rPr>
          <w:b w:val="0"/>
          <w:sz w:val="24"/>
          <w:szCs w:val="24"/>
        </w:rPr>
        <w:t>skovbyggelinie</w:t>
      </w:r>
      <w:proofErr w:type="spellEnd"/>
      <w:r w:rsidRPr="00E544FB">
        <w:rPr>
          <w:b w:val="0"/>
          <w:sz w:val="24"/>
          <w:szCs w:val="24"/>
        </w:rPr>
        <w:t xml:space="preserve"> på 300</w:t>
      </w:r>
      <w:r>
        <w:rPr>
          <w:b w:val="0"/>
          <w:sz w:val="24"/>
          <w:szCs w:val="24"/>
        </w:rPr>
        <w:t xml:space="preserve"> m.</w:t>
      </w:r>
    </w:p>
    <w:p w:rsidR="00E544FB" w:rsidRDefault="00A90428" w:rsidP="00E544FB">
      <w:r>
        <w:rPr>
          <w:bCs/>
        </w:rPr>
        <w:t>Formålet med s</w:t>
      </w:r>
      <w:r w:rsidR="00E544FB" w:rsidRPr="00E544FB">
        <w:rPr>
          <w:bCs/>
        </w:rPr>
        <w:t>kovbyggelinjen (</w:t>
      </w:r>
      <w:r>
        <w:rPr>
          <w:bCs/>
        </w:rPr>
        <w:t xml:space="preserve">Naturbeskyttelseslovens </w:t>
      </w:r>
      <w:r w:rsidR="00E544FB" w:rsidRPr="00E544FB">
        <w:rPr>
          <w:bCs/>
        </w:rPr>
        <w:t>§ 17)</w:t>
      </w:r>
      <w:r w:rsidR="00E544FB">
        <w:rPr>
          <w:b/>
          <w:bCs/>
        </w:rPr>
        <w:t xml:space="preserve"> </w:t>
      </w:r>
      <w:r w:rsidR="00E544FB" w:rsidRPr="00E544FB">
        <w:rPr>
          <w:bCs/>
        </w:rPr>
        <w:t>er</w:t>
      </w:r>
      <w:r w:rsidR="00E544FB">
        <w:rPr>
          <w:bCs/>
        </w:rPr>
        <w:t>: ”</w:t>
      </w:r>
      <w:r w:rsidR="00E544FB" w:rsidRPr="00E544FB">
        <w:t xml:space="preserve"> at </w:t>
      </w:r>
      <w:r w:rsidR="00E544FB" w:rsidRPr="00E544FB">
        <w:rPr>
          <w:b/>
        </w:rPr>
        <w:t>sikre det frie udsyn til skoven og skovbrynet</w:t>
      </w:r>
      <w:r w:rsidR="00E544FB" w:rsidRPr="00E544FB">
        <w:t xml:space="preserve"> og for at bevare </w:t>
      </w:r>
      <w:r w:rsidR="00E544FB" w:rsidRPr="00E544FB">
        <w:rPr>
          <w:b/>
        </w:rPr>
        <w:t>skovbrynene som værdifulde levesteder for plante- og dyreliv</w:t>
      </w:r>
      <w:r w:rsidR="00E544FB" w:rsidRPr="00E544FB">
        <w:t xml:space="preserve"> forløber der en skovbyggelinje i en afstand af 300 meter fra skoven</w:t>
      </w:r>
      <w:r w:rsidR="00E544FB">
        <w:t>”</w:t>
      </w:r>
      <w:r w:rsidR="00AF6F81">
        <w:t>.</w:t>
      </w:r>
    </w:p>
    <w:p w:rsidR="00E544FB" w:rsidRDefault="00A90428" w:rsidP="00E544FB">
      <w:r>
        <w:t xml:space="preserve">Med det fremlagte forslag bryder </w:t>
      </w:r>
      <w:r w:rsidR="00E544FB">
        <w:t xml:space="preserve">Helsingørs politikere denne </w:t>
      </w:r>
      <w:r>
        <w:t xml:space="preserve">lovbestemte </w:t>
      </w:r>
      <w:r w:rsidR="00E544FB">
        <w:t>beskyttelse</w:t>
      </w:r>
      <w:r>
        <w:t xml:space="preserve"> af naturen</w:t>
      </w:r>
      <w:r w:rsidR="00E544FB">
        <w:t>, idet forslag</w:t>
      </w:r>
      <w:r>
        <w:t xml:space="preserve">et </w:t>
      </w:r>
      <w:r w:rsidR="00E544FB">
        <w:t>vil reducere</w:t>
      </w:r>
      <w:r w:rsidR="003D61A3">
        <w:t xml:space="preserve"> afstanden fra bebyggelsen til skovbrynet</w:t>
      </w:r>
      <w:r w:rsidR="00E544FB">
        <w:t xml:space="preserve"> til 30 m</w:t>
      </w:r>
      <w:r>
        <w:t xml:space="preserve">. Konsekvensen heraf vil </w:t>
      </w:r>
      <w:r w:rsidR="003D61A3">
        <w:t xml:space="preserve">blandt andet </w:t>
      </w:r>
      <w:r>
        <w:t xml:space="preserve">skade </w:t>
      </w:r>
      <w:r w:rsidR="009F3782">
        <w:t>dyrelivet</w:t>
      </w:r>
      <w:r w:rsidR="003D61A3">
        <w:t>,</w:t>
      </w:r>
      <w:r>
        <w:t xml:space="preserve"> der ikke længere får</w:t>
      </w:r>
      <w:r w:rsidR="00AF6F81">
        <w:t xml:space="preserve"> mulighed for skjul og fouragering, når der planlægges bebygget indtil 30 m fra skovbrynet</w:t>
      </w:r>
      <w:r w:rsidR="003D61A3">
        <w:t>,</w:t>
      </w:r>
      <w:r w:rsidR="009F3782">
        <w:t xml:space="preserve"> samtidig </w:t>
      </w:r>
      <w:r w:rsidR="003D61A3">
        <w:t>negligeres</w:t>
      </w:r>
      <w:r>
        <w:t xml:space="preserve"> planen om</w:t>
      </w:r>
      <w:r w:rsidR="00E544FB">
        <w:t xml:space="preserve"> den åbne grønne kile</w:t>
      </w:r>
      <w:r w:rsidR="009F3782">
        <w:t>,</w:t>
      </w:r>
      <w:r w:rsidR="00E544FB">
        <w:t xml:space="preserve"> som er vedtaget</w:t>
      </w:r>
      <w:r w:rsidR="009F3782">
        <w:t xml:space="preserve"> af byrådet</w:t>
      </w:r>
      <w:r w:rsidR="00513020">
        <w:t xml:space="preserve"> selv</w:t>
      </w:r>
      <w:r w:rsidR="00E544FB">
        <w:t xml:space="preserve"> i forbindelse med Landskabsanalysen</w:t>
      </w:r>
      <w:r w:rsidR="003D61A3">
        <w:t>, og dermed sikring af det frie udsyn</w:t>
      </w:r>
      <w:r w:rsidR="00E544FB">
        <w:t>.</w:t>
      </w:r>
    </w:p>
    <w:p w:rsidR="009F3782" w:rsidRDefault="009F3782" w:rsidP="00E544FB">
      <w:r>
        <w:t>DN Helsingør mener ikke, at politikerne varetager Helsingør kommunes borgere</w:t>
      </w:r>
      <w:r w:rsidR="00A90428">
        <w:t>s interesse</w:t>
      </w:r>
      <w:r>
        <w:t xml:space="preserve"> ved at inddrage flere grønne områder fra landzonen til yderligere bebyggelse</w:t>
      </w:r>
      <w:r w:rsidR="00A90428">
        <w:t xml:space="preserve">. DN Helsingør mener, at der bør og kan findes plads til nye </w:t>
      </w:r>
      <w:r w:rsidR="00513020">
        <w:t>bolig</w:t>
      </w:r>
      <w:r w:rsidR="00A90428">
        <w:t xml:space="preserve">bebyggelser i eksisterende byzoner og </w:t>
      </w:r>
      <w:r w:rsidR="00513020">
        <w:t xml:space="preserve">uddøde </w:t>
      </w:r>
      <w:r w:rsidR="00A90428">
        <w:t xml:space="preserve">erhvervsområder, tæt på offentlig </w:t>
      </w:r>
      <w:r w:rsidR="00AF6F81">
        <w:t>transport,</w:t>
      </w:r>
      <w:r w:rsidR="003D61A3">
        <w:t xml:space="preserve"> </w:t>
      </w:r>
      <w:r w:rsidR="00A90428">
        <w:t>(</w:t>
      </w:r>
      <w:r>
        <w:t>når man i forvejen har planlagt med flere boliger end det der står i Planstrategien frem til år 2027</w:t>
      </w:r>
      <w:r w:rsidR="00A90428">
        <w:t>)</w:t>
      </w:r>
      <w:r>
        <w:t>.</w:t>
      </w:r>
    </w:p>
    <w:p w:rsidR="00C42FB2" w:rsidRPr="00E544FB" w:rsidRDefault="00C42FB2" w:rsidP="00E544FB">
      <w:r>
        <w:t xml:space="preserve">Så derfor, lad Det åbne land ved Kelleris </w:t>
      </w:r>
      <w:r w:rsidR="003D61A3">
        <w:t>H</w:t>
      </w:r>
      <w:r>
        <w:t>egn i fred til glæde for nuværende</w:t>
      </w:r>
      <w:r w:rsidR="00A90428">
        <w:t xml:space="preserve"> og tilkomne borgere</w:t>
      </w:r>
      <w:r>
        <w:t>, dyr og planter i Helsingør kommune.</w:t>
      </w:r>
    </w:p>
    <w:p w:rsidR="00C61CEC" w:rsidRDefault="00C61CEC"/>
    <w:sectPr w:rsidR="00C61CEC" w:rsidSect="00512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6C" w:rsidRDefault="002B056C" w:rsidP="00512C75">
      <w:pPr>
        <w:spacing w:after="0" w:line="240" w:lineRule="auto"/>
      </w:pPr>
      <w:r>
        <w:separator/>
      </w:r>
    </w:p>
  </w:endnote>
  <w:endnote w:type="continuationSeparator" w:id="0">
    <w:p w:rsidR="002B056C" w:rsidRDefault="002B056C" w:rsidP="0051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6C" w:rsidRDefault="002B056C" w:rsidP="00512C75">
      <w:pPr>
        <w:spacing w:after="0" w:line="240" w:lineRule="auto"/>
      </w:pPr>
      <w:r>
        <w:separator/>
      </w:r>
    </w:p>
  </w:footnote>
  <w:footnote w:type="continuationSeparator" w:id="0">
    <w:p w:rsidR="002B056C" w:rsidRDefault="002B056C" w:rsidP="00512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C"/>
    <w:rsid w:val="00186E82"/>
    <w:rsid w:val="002476E4"/>
    <w:rsid w:val="002B056C"/>
    <w:rsid w:val="002F6CB0"/>
    <w:rsid w:val="003D6011"/>
    <w:rsid w:val="003D61A3"/>
    <w:rsid w:val="003F09F7"/>
    <w:rsid w:val="00451488"/>
    <w:rsid w:val="00457BAE"/>
    <w:rsid w:val="00470E18"/>
    <w:rsid w:val="00512C75"/>
    <w:rsid w:val="00513020"/>
    <w:rsid w:val="007A120F"/>
    <w:rsid w:val="007B47EE"/>
    <w:rsid w:val="007D52E8"/>
    <w:rsid w:val="008850D5"/>
    <w:rsid w:val="008A2885"/>
    <w:rsid w:val="008F3F14"/>
    <w:rsid w:val="009F3782"/>
    <w:rsid w:val="00A36E53"/>
    <w:rsid w:val="00A90428"/>
    <w:rsid w:val="00AF6F81"/>
    <w:rsid w:val="00C42FB2"/>
    <w:rsid w:val="00C61CEC"/>
    <w:rsid w:val="00C86D98"/>
    <w:rsid w:val="00C90D47"/>
    <w:rsid w:val="00DC7EED"/>
    <w:rsid w:val="00E544FB"/>
    <w:rsid w:val="00EA36C7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6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1CE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Ingenafstand">
    <w:name w:val="No Spacing"/>
    <w:uiPriority w:val="1"/>
    <w:qFormat/>
    <w:rsid w:val="00C61CEC"/>
    <w:pPr>
      <w:spacing w:after="0" w:line="240" w:lineRule="auto"/>
    </w:pPr>
  </w:style>
  <w:style w:type="paragraph" w:customStyle="1" w:styleId="intro">
    <w:name w:val="intro"/>
    <w:basedOn w:val="Normal"/>
    <w:rsid w:val="00E5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12C7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1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C75"/>
  </w:style>
  <w:style w:type="paragraph" w:styleId="Sidefod">
    <w:name w:val="footer"/>
    <w:basedOn w:val="Normal"/>
    <w:link w:val="SidefodTegn"/>
    <w:uiPriority w:val="99"/>
    <w:unhideWhenUsed/>
    <w:rsid w:val="0051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6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1CE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Ingenafstand">
    <w:name w:val="No Spacing"/>
    <w:uiPriority w:val="1"/>
    <w:qFormat/>
    <w:rsid w:val="00C61CEC"/>
    <w:pPr>
      <w:spacing w:after="0" w:line="240" w:lineRule="auto"/>
    </w:pPr>
  </w:style>
  <w:style w:type="paragraph" w:customStyle="1" w:styleId="intro">
    <w:name w:val="intro"/>
    <w:basedOn w:val="Normal"/>
    <w:rsid w:val="00E5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12C7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1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C75"/>
  </w:style>
  <w:style w:type="paragraph" w:styleId="Sidefod">
    <w:name w:val="footer"/>
    <w:basedOn w:val="Normal"/>
    <w:link w:val="SidefodTegn"/>
    <w:uiPriority w:val="99"/>
    <w:unhideWhenUsed/>
    <w:rsid w:val="0051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v@helsingo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Gymnasium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Flemming Jensen</cp:lastModifiedBy>
  <cp:revision>2</cp:revision>
  <cp:lastPrinted>2017-10-04T09:27:00Z</cp:lastPrinted>
  <dcterms:created xsi:type="dcterms:W3CDTF">2017-11-16T11:43:00Z</dcterms:created>
  <dcterms:modified xsi:type="dcterms:W3CDTF">2017-11-16T11:43:00Z</dcterms:modified>
</cp:coreProperties>
</file>